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7ABA" w:rsidRDefault="00A06461">
      <w:pPr>
        <w:jc w:val="center"/>
        <w:rPr>
          <w:sz w:val="44"/>
        </w:rPr>
      </w:pPr>
      <w:r>
        <w:rPr>
          <w:rFonts w:hint="eastAsia"/>
          <w:sz w:val="44"/>
        </w:rPr>
        <w:t>北京北科控股有限公司</w:t>
      </w:r>
    </w:p>
    <w:p w:rsidR="00347ABA" w:rsidRDefault="00A06461">
      <w:pPr>
        <w:jc w:val="center"/>
        <w:rPr>
          <w:sz w:val="44"/>
        </w:rPr>
      </w:pPr>
      <w:r>
        <w:rPr>
          <w:rFonts w:hint="eastAsia"/>
          <w:sz w:val="44"/>
        </w:rPr>
        <w:t>副总经理岗位说明书</w:t>
      </w: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620"/>
        <w:gridCol w:w="3200"/>
        <w:gridCol w:w="850"/>
        <w:gridCol w:w="1844"/>
      </w:tblGrid>
      <w:tr w:rsidR="00347ABA">
        <w:trPr>
          <w:cantSplit/>
          <w:trHeight w:val="6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jc w:val="center"/>
              <w:rPr>
                <w:rFonts w:ascii="黑体" w:eastAsia="黑体" w:hAnsi="宋体"/>
                <w:sz w:val="28"/>
              </w:rPr>
            </w:pP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职位</w:t>
            </w: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基本</w:t>
            </w: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信息</w:t>
            </w:r>
          </w:p>
          <w:p w:rsidR="00347ABA" w:rsidRDefault="00347AB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北京北科控股有限公司</w:t>
            </w:r>
          </w:p>
        </w:tc>
      </w:tr>
      <w:tr w:rsidR="00347ABA">
        <w:trPr>
          <w:cantSplit/>
          <w:trHeight w:val="6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widowControl/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机构性质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国有企业</w:t>
            </w:r>
          </w:p>
        </w:tc>
      </w:tr>
      <w:tr w:rsidR="00347ABA">
        <w:trPr>
          <w:cantSplit/>
          <w:trHeight w:val="6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widowControl/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职位名称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副总经理</w:t>
            </w:r>
          </w:p>
        </w:tc>
      </w:tr>
      <w:tr w:rsidR="00347ABA">
        <w:trPr>
          <w:cantSplit/>
          <w:trHeight w:val="6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widowControl/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职位级别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企业领导人副职</w:t>
            </w:r>
          </w:p>
        </w:tc>
      </w:tr>
      <w:tr w:rsidR="00347ABA">
        <w:trPr>
          <w:cantSplit/>
          <w:trHeight w:val="6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widowControl/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直接上级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总经理</w:t>
            </w:r>
          </w:p>
        </w:tc>
      </w:tr>
      <w:tr w:rsidR="00347ABA">
        <w:trPr>
          <w:cantSplit/>
          <w:trHeight w:val="14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职位</w:t>
            </w: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概述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B2F66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1.负责基金的设立、发行、备案、变更等事项，进行基金的日常运营管理；</w:t>
            </w:r>
            <w:bookmarkStart w:id="0" w:name="_GoBack"/>
            <w:bookmarkEnd w:id="0"/>
          </w:p>
          <w:p w:rsidR="003B2F66" w:rsidRDefault="003B2F6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2.</w:t>
            </w:r>
            <w:r>
              <w:rPr>
                <w:rFonts w:ascii="仿宋_GB2312" w:eastAsia="仿宋_GB2312" w:hint="eastAsia"/>
                <w:sz w:val="28"/>
              </w:rPr>
              <w:t>协助</w:t>
            </w:r>
            <w:r>
              <w:rPr>
                <w:rFonts w:ascii="仿宋_GB2312" w:eastAsia="仿宋_GB2312"/>
                <w:sz w:val="28"/>
              </w:rPr>
              <w:t>总经理开展</w:t>
            </w:r>
            <w:r>
              <w:rPr>
                <w:rFonts w:ascii="仿宋_GB2312" w:eastAsia="仿宋_GB2312" w:hint="eastAsia"/>
                <w:sz w:val="28"/>
              </w:rPr>
              <w:t>投融资业务拓展和运作</w:t>
            </w:r>
            <w:r>
              <w:rPr>
                <w:rFonts w:ascii="仿宋_GB2312" w:eastAsia="仿宋_GB2312" w:hint="eastAsia"/>
                <w:sz w:val="28"/>
              </w:rPr>
              <w:t>。</w:t>
            </w:r>
          </w:p>
        </w:tc>
      </w:tr>
      <w:tr w:rsidR="00347ABA" w:rsidTr="00EA2842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职位</w:t>
            </w: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职责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职责</w:t>
            </w:r>
          </w:p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描述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责任</w:t>
            </w:r>
          </w:p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程度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关键绩效</w:t>
            </w:r>
          </w:p>
          <w:p w:rsidR="00347ABA" w:rsidRDefault="00A06461">
            <w:pPr>
              <w:snapToGrid w:val="0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指标</w:t>
            </w:r>
          </w:p>
        </w:tc>
      </w:tr>
      <w:tr w:rsidR="00347ABA" w:rsidTr="00EA2842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347AB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1.与政府相关部门沟通与协调，根据政府部门的动态，建议公司的基金、项目投资申报。</w:t>
            </w:r>
          </w:p>
          <w:p w:rsidR="00347ABA" w:rsidRDefault="00A0646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2.负责基金的设立、发行、备案、变更等事项，进行基金的日常运营管理。</w:t>
            </w:r>
          </w:p>
          <w:p w:rsidR="00EA2842" w:rsidRDefault="00EA2842" w:rsidP="00EA284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3.</w:t>
            </w:r>
            <w:r>
              <w:rPr>
                <w:rFonts w:ascii="仿宋_GB2312" w:eastAsia="仿宋_GB2312" w:hint="eastAsia"/>
                <w:sz w:val="28"/>
              </w:rPr>
              <w:t>协助</w:t>
            </w:r>
            <w:r>
              <w:rPr>
                <w:rFonts w:ascii="仿宋_GB2312" w:eastAsia="仿宋_GB2312"/>
                <w:sz w:val="28"/>
              </w:rPr>
              <w:t>总经理开展</w:t>
            </w:r>
            <w:r>
              <w:rPr>
                <w:rFonts w:ascii="仿宋_GB2312" w:eastAsia="仿宋_GB2312" w:hint="eastAsia"/>
                <w:sz w:val="28"/>
              </w:rPr>
              <w:t>公司投融资业务的市场拓展和项目运作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>
              <w:rPr>
                <w:rFonts w:ascii="仿宋_GB2312" w:eastAsia="仿宋_GB2312" w:hint="eastAsia"/>
                <w:sz w:val="28"/>
              </w:rPr>
              <w:t>带领团队进行投融资项目的筛选，尽职调查、商务谈判、可行性分析论证工作。</w:t>
            </w:r>
          </w:p>
          <w:p w:rsidR="00347ABA" w:rsidRDefault="00EA2842" w:rsidP="00EA2842">
            <w:pPr>
              <w:spacing w:line="400" w:lineRule="exact"/>
              <w:rPr>
                <w:rFonts w:ascii="楷体_GB2312" w:eastAsia="楷体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4.完成总经理委派的其他临时性工作。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分管</w:t>
            </w:r>
          </w:p>
          <w:p w:rsidR="00347ABA" w:rsidRDefault="00A06461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责任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EA2842" w:rsidP="003177E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.</w:t>
            </w:r>
            <w:r w:rsidR="00A06461">
              <w:rPr>
                <w:rFonts w:ascii="仿宋_GB2312" w:eastAsia="仿宋_GB2312" w:hint="eastAsia"/>
                <w:sz w:val="28"/>
              </w:rPr>
              <w:t>基金管理</w:t>
            </w:r>
            <w:r>
              <w:rPr>
                <w:rFonts w:ascii="仿宋_GB2312" w:eastAsia="仿宋_GB2312" w:hint="eastAsia"/>
                <w:sz w:val="28"/>
              </w:rPr>
              <w:t>；</w:t>
            </w:r>
          </w:p>
          <w:p w:rsidR="00EA2842" w:rsidRPr="00EA2842" w:rsidRDefault="00EA2842" w:rsidP="003177E8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2.</w:t>
            </w:r>
            <w:r>
              <w:rPr>
                <w:rFonts w:ascii="仿宋_GB2312" w:eastAsia="仿宋_GB2312" w:hint="eastAsia"/>
                <w:sz w:val="28"/>
              </w:rPr>
              <w:t>协助</w:t>
            </w:r>
            <w:r>
              <w:rPr>
                <w:rFonts w:ascii="仿宋_GB2312" w:eastAsia="仿宋_GB2312"/>
                <w:sz w:val="28"/>
              </w:rPr>
              <w:t>总经理开展</w:t>
            </w:r>
            <w:r>
              <w:rPr>
                <w:rFonts w:ascii="仿宋_GB2312" w:eastAsia="仿宋_GB2312" w:hint="eastAsia"/>
                <w:sz w:val="28"/>
              </w:rPr>
              <w:t>投融资业务拓展和运作</w:t>
            </w:r>
            <w:r>
              <w:rPr>
                <w:rFonts w:ascii="仿宋_GB2312" w:eastAsia="仿宋_GB2312" w:hint="eastAsia"/>
                <w:sz w:val="28"/>
              </w:rPr>
              <w:t>。</w:t>
            </w:r>
          </w:p>
        </w:tc>
      </w:tr>
      <w:tr w:rsidR="00347ABA" w:rsidTr="00F44B79">
        <w:trPr>
          <w:cantSplit/>
          <w:trHeight w:val="186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职位</w:t>
            </w:r>
          </w:p>
          <w:p w:rsidR="00347ABA" w:rsidRDefault="00A0646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权限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A" w:rsidRDefault="00A06461" w:rsidP="004F5060">
            <w:pPr>
              <w:snapToGrid w:val="0"/>
              <w:spacing w:line="440" w:lineRule="exact"/>
              <w:ind w:firstLineChars="146" w:firstLine="40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1、参加公司办公会等行政会议；</w:t>
            </w:r>
          </w:p>
          <w:p w:rsidR="00347ABA" w:rsidRDefault="00A06461" w:rsidP="004F5060">
            <w:pPr>
              <w:snapToGrid w:val="0"/>
              <w:spacing w:line="440" w:lineRule="exact"/>
              <w:ind w:firstLineChars="146" w:firstLine="40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2、对公司行政、业务重要工作提出建议；</w:t>
            </w:r>
          </w:p>
          <w:p w:rsidR="00347ABA" w:rsidRDefault="00A06461" w:rsidP="004F5060">
            <w:pPr>
              <w:snapToGrid w:val="0"/>
              <w:spacing w:line="440" w:lineRule="exact"/>
              <w:ind w:firstLineChars="146" w:firstLine="40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3、对公司中层干部的任免提出建议；</w:t>
            </w:r>
          </w:p>
          <w:p w:rsidR="00347ABA" w:rsidRDefault="00A06461" w:rsidP="004F5060">
            <w:pPr>
              <w:snapToGrid w:val="0"/>
              <w:spacing w:line="440" w:lineRule="exact"/>
              <w:ind w:firstLineChars="146" w:firstLine="40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4、代表公司与政府部门和客户等进行沟通与协调。</w:t>
            </w:r>
          </w:p>
        </w:tc>
      </w:tr>
    </w:tbl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p w:rsidR="00347ABA" w:rsidRDefault="00347ABA">
      <w:pPr>
        <w:spacing w:line="20" w:lineRule="exact"/>
      </w:pPr>
    </w:p>
    <w:sectPr w:rsidR="00347ABA" w:rsidSect="00347ABA">
      <w:headerReference w:type="default" r:id="rId8"/>
      <w:footerReference w:type="default" r:id="rId9"/>
      <w:pgSz w:w="11906" w:h="16838"/>
      <w:pgMar w:top="1701" w:right="1701" w:bottom="1701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E1" w:rsidRDefault="00AA26E1" w:rsidP="004F5060">
      <w:r>
        <w:separator/>
      </w:r>
    </w:p>
  </w:endnote>
  <w:endnote w:type="continuationSeparator" w:id="0">
    <w:p w:rsidR="00AA26E1" w:rsidRDefault="00AA26E1" w:rsidP="004F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094"/>
      <w:docPartObj>
        <w:docPartGallery w:val="Page Numbers (Bottom of Page)"/>
        <w:docPartUnique/>
      </w:docPartObj>
    </w:sdtPr>
    <w:sdtEndPr/>
    <w:sdtContent>
      <w:p w:rsidR="004F5060" w:rsidRDefault="00C352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F66" w:rsidRPr="003B2F6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F5060" w:rsidRDefault="004F50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E1" w:rsidRDefault="00AA26E1" w:rsidP="004F5060">
      <w:r>
        <w:separator/>
      </w:r>
    </w:p>
  </w:footnote>
  <w:footnote w:type="continuationSeparator" w:id="0">
    <w:p w:rsidR="00AA26E1" w:rsidRDefault="00AA26E1" w:rsidP="004F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B" w:rsidRPr="00CE55EB" w:rsidRDefault="00CE55EB" w:rsidP="00CE55EB">
    <w:pPr>
      <w:pStyle w:val="a5"/>
      <w:jc w:val="left"/>
      <w:rPr>
        <w:sz w:val="36"/>
      </w:rPr>
    </w:pPr>
    <w:r w:rsidRPr="00CE55EB">
      <w:rPr>
        <w:rFonts w:hint="eastAsia"/>
        <w:sz w:val="36"/>
      </w:rPr>
      <w:t>附件</w:t>
    </w:r>
    <w:r w:rsidRPr="00CE55EB">
      <w:rPr>
        <w:rFonts w:hint="eastAsia"/>
        <w:sz w:val="3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A35EB4"/>
    <w:multiLevelType w:val="singleLevel"/>
    <w:tmpl w:val="93A35E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F35A8F3"/>
    <w:multiLevelType w:val="singleLevel"/>
    <w:tmpl w:val="9F35A8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23DB39"/>
    <w:multiLevelType w:val="singleLevel"/>
    <w:tmpl w:val="EA23DB39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3">
    <w:nsid w:val="4AA8F76E"/>
    <w:multiLevelType w:val="singleLevel"/>
    <w:tmpl w:val="4AA8F76E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4E7DCC4E"/>
    <w:multiLevelType w:val="singleLevel"/>
    <w:tmpl w:val="4E7DCC4E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5">
    <w:nsid w:val="62A5E083"/>
    <w:multiLevelType w:val="singleLevel"/>
    <w:tmpl w:val="62A5E083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YjcyMzczOWNmMDNlZTMwMjNmOGEyY2E1M2M5YWQifQ=="/>
  </w:docVars>
  <w:rsids>
    <w:rsidRoot w:val="00172A27"/>
    <w:rsid w:val="000036AE"/>
    <w:rsid w:val="00034248"/>
    <w:rsid w:val="00082B32"/>
    <w:rsid w:val="00092BAC"/>
    <w:rsid w:val="000A4764"/>
    <w:rsid w:val="000B2BC5"/>
    <w:rsid w:val="000E2D6F"/>
    <w:rsid w:val="00134DA7"/>
    <w:rsid w:val="00146919"/>
    <w:rsid w:val="00161550"/>
    <w:rsid w:val="00172A27"/>
    <w:rsid w:val="00190E36"/>
    <w:rsid w:val="00224AB9"/>
    <w:rsid w:val="002C5D86"/>
    <w:rsid w:val="003177E8"/>
    <w:rsid w:val="00347ABA"/>
    <w:rsid w:val="00370359"/>
    <w:rsid w:val="00392530"/>
    <w:rsid w:val="003A11DE"/>
    <w:rsid w:val="003B2F66"/>
    <w:rsid w:val="003E58E1"/>
    <w:rsid w:val="004357EE"/>
    <w:rsid w:val="004F5060"/>
    <w:rsid w:val="00523CEB"/>
    <w:rsid w:val="005529CD"/>
    <w:rsid w:val="006C679D"/>
    <w:rsid w:val="006D7D22"/>
    <w:rsid w:val="00707617"/>
    <w:rsid w:val="00732986"/>
    <w:rsid w:val="00740583"/>
    <w:rsid w:val="00754108"/>
    <w:rsid w:val="007848F1"/>
    <w:rsid w:val="007B6DFF"/>
    <w:rsid w:val="007F4C77"/>
    <w:rsid w:val="00820A05"/>
    <w:rsid w:val="00A06461"/>
    <w:rsid w:val="00A32CD1"/>
    <w:rsid w:val="00AA26E1"/>
    <w:rsid w:val="00AF00E2"/>
    <w:rsid w:val="00B57814"/>
    <w:rsid w:val="00B72E2C"/>
    <w:rsid w:val="00BB2FF0"/>
    <w:rsid w:val="00BC3239"/>
    <w:rsid w:val="00BC72F0"/>
    <w:rsid w:val="00BD490F"/>
    <w:rsid w:val="00C24AD5"/>
    <w:rsid w:val="00C35239"/>
    <w:rsid w:val="00CE55EB"/>
    <w:rsid w:val="00D53C30"/>
    <w:rsid w:val="00DB4F8B"/>
    <w:rsid w:val="00DE772A"/>
    <w:rsid w:val="00E8714C"/>
    <w:rsid w:val="00EA2842"/>
    <w:rsid w:val="00EC0655"/>
    <w:rsid w:val="00F217A9"/>
    <w:rsid w:val="00F21BFB"/>
    <w:rsid w:val="00F44B79"/>
    <w:rsid w:val="00F64BF5"/>
    <w:rsid w:val="00FD57C8"/>
    <w:rsid w:val="2A4A56FF"/>
    <w:rsid w:val="2F704233"/>
    <w:rsid w:val="30221C48"/>
    <w:rsid w:val="303E5C5B"/>
    <w:rsid w:val="358A3EFF"/>
    <w:rsid w:val="4097386B"/>
    <w:rsid w:val="56212277"/>
    <w:rsid w:val="565674C6"/>
    <w:rsid w:val="57072546"/>
    <w:rsid w:val="6A505233"/>
    <w:rsid w:val="76E7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FC8D3D-B38B-4F1F-A23F-EA431E9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347ABA"/>
    <w:pPr>
      <w:autoSpaceDE w:val="0"/>
      <w:autoSpaceDN w:val="0"/>
      <w:adjustRightInd w:val="0"/>
      <w:spacing w:line="400" w:lineRule="exact"/>
    </w:pPr>
    <w:rPr>
      <w:rFonts w:eastAsia="仿宋_GB2312"/>
      <w:color w:val="000000"/>
      <w:sz w:val="28"/>
    </w:rPr>
  </w:style>
  <w:style w:type="paragraph" w:styleId="a3">
    <w:name w:val="Balloon Text"/>
    <w:basedOn w:val="a"/>
    <w:qFormat/>
    <w:rsid w:val="00347ABA"/>
    <w:rPr>
      <w:sz w:val="18"/>
    </w:rPr>
  </w:style>
  <w:style w:type="paragraph" w:styleId="a4">
    <w:name w:val="footer"/>
    <w:basedOn w:val="a"/>
    <w:link w:val="Char"/>
    <w:uiPriority w:val="99"/>
    <w:qFormat/>
    <w:rsid w:val="0034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4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7A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CharChar">
    <w:name w:val="Char Char1 Char Char Char Char Char Char"/>
    <w:basedOn w:val="a"/>
    <w:qFormat/>
    <w:rsid w:val="00347ABA"/>
    <w:pPr>
      <w:widowControl/>
      <w:spacing w:after="160" w:line="240" w:lineRule="exact"/>
      <w:jc w:val="left"/>
    </w:pPr>
  </w:style>
  <w:style w:type="character" w:customStyle="1" w:styleId="Char0">
    <w:name w:val="页眉 Char"/>
    <w:basedOn w:val="a0"/>
    <w:link w:val="a5"/>
    <w:qFormat/>
    <w:rsid w:val="00347AB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47A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048E-B828-4F3F-88A7-13D56CC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北京市科学技术委员会副主任职位说明书</dc:title>
  <dc:creator>lenovo</dc:creator>
  <cp:lastModifiedBy>马凯</cp:lastModifiedBy>
  <cp:revision>13</cp:revision>
  <cp:lastPrinted>2022-09-19T08:18:00Z</cp:lastPrinted>
  <dcterms:created xsi:type="dcterms:W3CDTF">2022-09-19T01:29:00Z</dcterms:created>
  <dcterms:modified xsi:type="dcterms:W3CDTF">2022-09-21T03:46:00Z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5B71399153FB40C990D9A3307BC5FEAC</vt:lpwstr>
  </property>
</Properties>
</file>